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4D21A8" w:rsidRPr="004D21A8" w:rsidP="004D21A8" w14:paraId="1A250FAF" w14:textId="4FEC3A3D">
      <w:pPr>
        <w:pStyle w:val="H1NoNumb"/>
        <w:jc w:val="center"/>
      </w:pPr>
      <w:bookmarkStart w:id="0" w:name="_Toc304199309"/>
      <w:r>
        <w:br/>
      </w:r>
      <w:r>
        <w:br/>
      </w:r>
      <w:r>
        <w:br/>
      </w:r>
      <w:r w:rsidRPr="004D21A8">
        <w:t xml:space="preserve">Meeting of the </w:t>
      </w:r>
      <w:r>
        <w:t>Employment Committee</w:t>
      </w:r>
      <w:r w:rsidRPr="004D21A8">
        <w:t xml:space="preserve"> </w:t>
      </w:r>
      <w:r w:rsidRPr="004D21A8">
        <w:br/>
      </w:r>
      <w:bookmarkEnd w:id="0"/>
      <w:r w:rsidR="001153BA">
        <w:t>(30 November 2023)</w:t>
      </w:r>
    </w:p>
    <w:p w:rsidR="00C756A1" w:rsidP="00844118" w14:paraId="1AD76599" w14:textId="77777777">
      <w:pPr>
        <w:rPr>
          <w:b/>
          <w:szCs w:val="22"/>
        </w:rPr>
      </w:pPr>
    </w:p>
    <w:p w:rsidR="004D21A8" w:rsidP="004D21A8" w14:paraId="54615AD3" w14:textId="77777777">
      <w:pPr>
        <w:pStyle w:val="BodyText"/>
        <w:jc w:val="center"/>
      </w:pPr>
      <w:r w:rsidRPr="00D50DF0">
        <w:rPr>
          <w:b/>
        </w:rPr>
        <w:t>Chair:</w:t>
      </w:r>
      <w:r>
        <w:t xml:space="preserve"> County Councillor Phillippa Williamson</w:t>
      </w:r>
    </w:p>
    <w:p w:rsidR="004D21A8" w:rsidP="004D21A8" w14:paraId="35E62BFE" w14:textId="77777777">
      <w:pPr>
        <w:pStyle w:val="BodyText"/>
      </w:pPr>
    </w:p>
    <w:p w:rsidR="00D01996" w:rsidP="0035449C" w14:paraId="73547E7E" w14:textId="061C3D63">
      <w:pPr>
        <w:pStyle w:val="H2NoNumb"/>
        <w:spacing w:before="0"/>
        <w:jc w:val="both"/>
      </w:pPr>
      <w:r>
        <w:t>Part I (Open to Press and Public)</w:t>
      </w:r>
    </w:p>
    <w:p w:rsidR="00D01996" w:rsidP="00D01996" w14:paraId="046BBEA8" w14:textId="347DF5A5">
      <w:pPr>
        <w:pStyle w:val="BodyText"/>
        <w:rPr>
          <w:lang w:eastAsia="en-GB"/>
        </w:rPr>
      </w:pPr>
    </w:p>
    <w:p w:rsidR="0035449C" w:rsidP="00A31050" w14:paraId="77CC3812" w14:textId="12B249DA">
      <w:pPr>
        <w:jc w:val="both"/>
        <w:rPr>
          <w:b/>
          <w:bCs w:val="0"/>
        </w:rPr>
      </w:pPr>
      <w:r>
        <w:rPr>
          <w:b/>
          <w:bCs w:val="0"/>
        </w:rPr>
        <w:t>Review of Coroner Salaries and Fees 2023/24</w:t>
      </w:r>
    </w:p>
    <w:p w:rsidR="00F467EA" w:rsidP="00A31050" w14:paraId="5CC7DE80" w14:textId="3D3AD4EE">
      <w:pPr>
        <w:jc w:val="both"/>
      </w:pPr>
    </w:p>
    <w:p w:rsidR="00F467EA" w:rsidP="00F467EA" w14:paraId="72C884BB" w14:textId="5F67357E">
      <w:pPr>
        <w:jc w:val="both"/>
        <w:rPr>
          <w:lang w:eastAsia="en-GB" w:bidi="ar-SA"/>
        </w:rPr>
      </w:pPr>
      <w:r>
        <w:t xml:space="preserve">The committee considered a report on </w:t>
      </w:r>
      <w:r>
        <w:rPr>
          <w:lang w:eastAsia="en-GB" w:bidi="ar-SA"/>
        </w:rPr>
        <w:t xml:space="preserve">proposed salary increases for the Senior, </w:t>
      </w:r>
      <w:r>
        <w:rPr>
          <w:rStyle w:val="spanGramE"/>
          <w:lang w:eastAsia="en-GB" w:bidi="ar-SA"/>
        </w:rPr>
        <w:t>Area</w:t>
      </w:r>
      <w:r>
        <w:rPr>
          <w:lang w:eastAsia="en-GB" w:bidi="ar-SA"/>
        </w:rPr>
        <w:t xml:space="preserve"> and Assistant Coroners and </w:t>
      </w:r>
      <w:r>
        <w:rPr>
          <w:lang w:eastAsia="en-GB" w:bidi="ar-SA"/>
        </w:rPr>
        <w:t>a</w:t>
      </w:r>
      <w:r>
        <w:rPr>
          <w:lang w:eastAsia="en-GB" w:bidi="ar-SA"/>
        </w:rPr>
        <w:t xml:space="preserve"> request </w:t>
      </w:r>
      <w:r>
        <w:rPr>
          <w:lang w:eastAsia="en-GB" w:bidi="ar-SA"/>
        </w:rPr>
        <w:t>to extend</w:t>
      </w:r>
      <w:r>
        <w:rPr>
          <w:lang w:eastAsia="en-GB" w:bidi="ar-SA"/>
        </w:rPr>
        <w:t xml:space="preserve"> the casual Case Examiner post.</w:t>
      </w:r>
    </w:p>
    <w:p w:rsidR="00F467EA" w:rsidP="00F467EA" w14:paraId="157C0F92" w14:textId="536E23FD">
      <w:pPr>
        <w:jc w:val="both"/>
        <w:rPr>
          <w:lang w:eastAsia="en-GB" w:bidi="ar-SA"/>
        </w:rPr>
      </w:pPr>
    </w:p>
    <w:p w:rsidR="00F467EA" w:rsidP="00F467EA" w14:paraId="72C615F7" w14:textId="77777777">
      <w:pPr>
        <w:jc w:val="both"/>
        <w:rPr>
          <w:rFonts w:eastAsia="Arial" w:cs="Arial"/>
          <w:lang w:eastAsia="en-GB" w:bidi="ar-SA"/>
        </w:rPr>
      </w:pPr>
      <w:r>
        <w:rPr>
          <w:b/>
          <w:lang w:eastAsia="en-GB" w:bidi="ar-SA"/>
        </w:rPr>
        <w:t xml:space="preserve">Resolved: </w:t>
      </w:r>
      <w:r>
        <w:rPr>
          <w:lang w:eastAsia="en-GB" w:bidi="ar-SA"/>
        </w:rPr>
        <w:t>That</w:t>
      </w:r>
    </w:p>
    <w:p w:rsidR="00F467EA" w:rsidP="00F467EA" w14:paraId="34458E3B" w14:textId="77777777">
      <w:pPr>
        <w:jc w:val="both"/>
        <w:rPr>
          <w:rFonts w:eastAsia="Arial" w:cs="Arial"/>
          <w:lang w:eastAsia="en-GB" w:bidi="ar-SA"/>
        </w:rPr>
      </w:pPr>
      <w:r>
        <w:rPr>
          <w:lang w:eastAsia="en-GB" w:bidi="ar-SA"/>
        </w:rPr>
        <w:t> </w:t>
      </w:r>
    </w:p>
    <w:p w:rsidR="00F467EA" w:rsidP="00F467EA" w14:paraId="6B6E3DAE" w14:textId="77777777">
      <w:pPr>
        <w:ind w:left="720" w:hanging="720"/>
        <w:jc w:val="both"/>
        <w:rPr>
          <w:rFonts w:eastAsia="Arial" w:cs="Arial"/>
          <w:lang w:eastAsia="en-GB" w:bidi="ar-SA"/>
        </w:rPr>
      </w:pPr>
      <w:r>
        <w:rPr>
          <w:lang w:eastAsia="en-GB" w:bidi="ar-SA"/>
        </w:rPr>
        <w:t>i)</w:t>
      </w:r>
      <w:r>
        <w:rPr>
          <w:rFonts w:ascii="Times New Roman" w:hAnsi="Times New Roman"/>
          <w:bCs w:val="0"/>
          <w:sz w:val="14"/>
          <w:szCs w:val="14"/>
          <w:lang w:eastAsia="en-GB" w:bidi="ar-SA"/>
        </w:rPr>
        <w:t xml:space="preserve">               </w:t>
      </w:r>
      <w:r>
        <w:rPr>
          <w:lang w:eastAsia="en-GB" w:bidi="ar-SA"/>
        </w:rPr>
        <w:t xml:space="preserve">The salaries and fees paid to the Senior, Area and Assistant Coroners be increased by 3.5%, with effect from 1 April </w:t>
      </w:r>
      <w:r>
        <w:rPr>
          <w:rStyle w:val="spanGramE"/>
          <w:lang w:eastAsia="en-GB" w:bidi="ar-SA"/>
        </w:rPr>
        <w:t>2023;</w:t>
      </w:r>
    </w:p>
    <w:p w:rsidR="00F467EA" w:rsidP="00F467EA" w14:paraId="7F412AA7" w14:textId="77777777">
      <w:pPr>
        <w:ind w:left="720"/>
        <w:jc w:val="both"/>
        <w:rPr>
          <w:rFonts w:eastAsia="Arial" w:cs="Arial"/>
          <w:lang w:eastAsia="en-GB" w:bidi="ar-SA"/>
        </w:rPr>
      </w:pPr>
      <w:r>
        <w:rPr>
          <w:lang w:eastAsia="en-GB" w:bidi="ar-SA"/>
        </w:rPr>
        <w:t> </w:t>
      </w:r>
    </w:p>
    <w:p w:rsidR="00F467EA" w:rsidP="00F467EA" w14:paraId="020E3EFC" w14:textId="77777777">
      <w:pPr>
        <w:ind w:left="720" w:hanging="720"/>
        <w:jc w:val="both"/>
        <w:rPr>
          <w:rFonts w:eastAsia="Arial" w:cs="Arial"/>
          <w:lang w:eastAsia="en-GB" w:bidi="ar-SA"/>
        </w:rPr>
      </w:pPr>
      <w:r>
        <w:rPr>
          <w:lang w:eastAsia="en-GB" w:bidi="ar-SA"/>
        </w:rPr>
        <w:t>ii)</w:t>
      </w:r>
      <w:r>
        <w:rPr>
          <w:rFonts w:ascii="Times New Roman" w:hAnsi="Times New Roman"/>
          <w:bCs w:val="0"/>
          <w:sz w:val="14"/>
          <w:szCs w:val="14"/>
          <w:lang w:eastAsia="en-GB" w:bidi="ar-SA"/>
        </w:rPr>
        <w:t xml:space="preserve">              </w:t>
      </w:r>
      <w:r>
        <w:rPr>
          <w:lang w:eastAsia="en-GB" w:bidi="ar-SA"/>
        </w:rPr>
        <w:t>The Area Coroners' salaries be increased as set out in the report, with effect from 1 April 2023; and</w:t>
      </w:r>
    </w:p>
    <w:p w:rsidR="00F467EA" w:rsidP="00F467EA" w14:paraId="7792F5D4" w14:textId="77777777">
      <w:pPr>
        <w:pStyle w:val="ListParagraph"/>
        <w:jc w:val="both"/>
        <w:rPr>
          <w:rFonts w:eastAsia="Arial" w:cs="Arial"/>
          <w:lang w:eastAsia="en-GB" w:bidi="ar-SA"/>
        </w:rPr>
      </w:pPr>
      <w:r>
        <w:rPr>
          <w:lang w:eastAsia="en-GB" w:bidi="ar-SA"/>
        </w:rPr>
        <w:t> </w:t>
      </w:r>
    </w:p>
    <w:p w:rsidR="00F467EA" w:rsidP="00F467EA" w14:paraId="4367737B" w14:textId="42BDF31C">
      <w:pPr>
        <w:ind w:left="720" w:hanging="720"/>
        <w:jc w:val="both"/>
        <w:rPr>
          <w:rFonts w:eastAsia="Arial" w:cs="Arial"/>
          <w:lang w:eastAsia="en-GB" w:bidi="ar-SA"/>
        </w:rPr>
      </w:pPr>
      <w:r>
        <w:rPr>
          <w:lang w:eastAsia="en-GB" w:bidi="ar-SA"/>
        </w:rPr>
        <w:t>iii)</w:t>
      </w:r>
      <w:r>
        <w:rPr>
          <w:rFonts w:ascii="Times New Roman" w:hAnsi="Times New Roman"/>
          <w:bCs w:val="0"/>
          <w:sz w:val="14"/>
          <w:szCs w:val="14"/>
          <w:lang w:eastAsia="en-GB" w:bidi="ar-SA"/>
        </w:rPr>
        <w:t xml:space="preserve">            </w:t>
      </w:r>
      <w:r>
        <w:rPr>
          <w:lang w:eastAsia="en-GB" w:bidi="ar-SA"/>
        </w:rPr>
        <w:t>The extension of the casual Case Examiner role be approved as set out in the report, until the end of 2024.</w:t>
      </w:r>
    </w:p>
    <w:p w:rsidR="00F467EA" w:rsidRPr="00F467EA" w:rsidP="00A31050" w14:paraId="15078FB9" w14:textId="1198E5E9">
      <w:pPr>
        <w:jc w:val="both"/>
      </w:pPr>
    </w:p>
    <w:sectPr w:rsidSect="00C756A1">
      <w:footerReference w:type="even" r:id="rId5"/>
      <w:footerReference w:type="default" r:id="rId6"/>
      <w:headerReference w:type="first" r:id="rId7"/>
      <w:footerReference w:type="first" r:id="rId8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Arial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74129" w:rsidP="00E16E4D" w14:paraId="6CCA09E2" w14:textId="777777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4129" w14:paraId="1DEA1AF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74129" w:rsidP="00D74129" w14:paraId="3B64F141" w14:textId="77777777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14:paraId="41B2216B" w14:textId="77777777">
      <w:tblPrEx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F043B" w14:paraId="2A88159E" w14:textId="77777777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043B" w14:paraId="69B8E999" w14:textId="77777777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74129" w:rsidP="00D74129" w14:paraId="1EF718DD" w14:textId="77777777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14:paraId="7032259C" w14:textId="77777777">
      <w:tblPrEx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6487C" w:rsidP="004D419B" w14:paraId="0881A20B" w14:textId="77777777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DF043B" w:rsidRPr="0036487C" w:rsidP="0036487C" w14:paraId="4ED9B28E" w14:textId="7777777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1033" w14:paraId="283E2A57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112019B"/>
    <w:multiLevelType w:val="hybridMultilevel"/>
    <w:tmpl w:val="83B085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0697"/>
    <w:multiLevelType w:val="hybridMultilevel"/>
    <w:tmpl w:val="613CCEF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4F44"/>
    <w:multiLevelType w:val="hybridMultilevel"/>
    <w:tmpl w:val="758AAC64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7638"/>
    <w:multiLevelType w:val="hybridMultilevel"/>
    <w:tmpl w:val="0E66D8B6"/>
    <w:lvl w:ilvl="0">
      <w:start w:val="1"/>
      <w:numFmt w:val="lowerRoman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C41CF"/>
    <w:multiLevelType w:val="hybridMultilevel"/>
    <w:tmpl w:val="D8C6D3E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5416D"/>
    <w:multiLevelType w:val="hybridMultilevel"/>
    <w:tmpl w:val="82B61BC2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C3B8B"/>
    <w:multiLevelType w:val="hybridMultilevel"/>
    <w:tmpl w:val="D89C63E4"/>
    <w:lvl w:ilvl="0">
      <w:start w:val="1"/>
      <w:numFmt w:val="lowerRoman"/>
      <w:lvlText w:val="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C4D655C"/>
    <w:multiLevelType w:val="hybridMultilevel"/>
    <w:tmpl w:val="7968145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6238563">
    <w:abstractNumId w:val="8"/>
  </w:num>
  <w:num w:numId="2" w16cid:durableId="1545827541">
    <w:abstractNumId w:val="0"/>
  </w:num>
  <w:num w:numId="3" w16cid:durableId="1426998996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 w16cid:durableId="1183203078">
    <w:abstractNumId w:val="2"/>
  </w:num>
  <w:num w:numId="5" w16cid:durableId="1946423811">
    <w:abstractNumId w:val="6"/>
  </w:num>
  <w:num w:numId="6" w16cid:durableId="68966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6885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4177092">
    <w:abstractNumId w:val="1"/>
  </w:num>
  <w:num w:numId="9" w16cid:durableId="1397900831">
    <w:abstractNumId w:val="3"/>
  </w:num>
  <w:num w:numId="10" w16cid:durableId="18935377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74995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36FBD"/>
    <w:rsid w:val="00044FB9"/>
    <w:rsid w:val="000955FB"/>
    <w:rsid w:val="000D5CF5"/>
    <w:rsid w:val="000E24D7"/>
    <w:rsid w:val="001153BA"/>
    <w:rsid w:val="00136344"/>
    <w:rsid w:val="00192EE0"/>
    <w:rsid w:val="001948C3"/>
    <w:rsid w:val="00245237"/>
    <w:rsid w:val="0026742E"/>
    <w:rsid w:val="00273AE7"/>
    <w:rsid w:val="002A44DA"/>
    <w:rsid w:val="002B01EB"/>
    <w:rsid w:val="002B7F8E"/>
    <w:rsid w:val="003032CE"/>
    <w:rsid w:val="003209AD"/>
    <w:rsid w:val="003254F5"/>
    <w:rsid w:val="0035449C"/>
    <w:rsid w:val="0036387E"/>
    <w:rsid w:val="0036487C"/>
    <w:rsid w:val="003673AB"/>
    <w:rsid w:val="003A0AFD"/>
    <w:rsid w:val="003E73EC"/>
    <w:rsid w:val="00401E99"/>
    <w:rsid w:val="0040331B"/>
    <w:rsid w:val="004227B7"/>
    <w:rsid w:val="0047244C"/>
    <w:rsid w:val="0048685D"/>
    <w:rsid w:val="004B4931"/>
    <w:rsid w:val="004D21A8"/>
    <w:rsid w:val="004D419B"/>
    <w:rsid w:val="004E138E"/>
    <w:rsid w:val="004F0E44"/>
    <w:rsid w:val="004F6A24"/>
    <w:rsid w:val="005058AE"/>
    <w:rsid w:val="005A350B"/>
    <w:rsid w:val="0060036F"/>
    <w:rsid w:val="00626F7D"/>
    <w:rsid w:val="0063105A"/>
    <w:rsid w:val="00655131"/>
    <w:rsid w:val="00670BC1"/>
    <w:rsid w:val="00673CA9"/>
    <w:rsid w:val="006D4D2A"/>
    <w:rsid w:val="006F0238"/>
    <w:rsid w:val="00701D64"/>
    <w:rsid w:val="00707981"/>
    <w:rsid w:val="00747346"/>
    <w:rsid w:val="00777E5E"/>
    <w:rsid w:val="00782B20"/>
    <w:rsid w:val="007C3C64"/>
    <w:rsid w:val="00804D11"/>
    <w:rsid w:val="00805829"/>
    <w:rsid w:val="00835103"/>
    <w:rsid w:val="00841033"/>
    <w:rsid w:val="00844118"/>
    <w:rsid w:val="00846540"/>
    <w:rsid w:val="00854791"/>
    <w:rsid w:val="00864579"/>
    <w:rsid w:val="0088697C"/>
    <w:rsid w:val="008B1D24"/>
    <w:rsid w:val="008E3BC3"/>
    <w:rsid w:val="00911715"/>
    <w:rsid w:val="00947372"/>
    <w:rsid w:val="009F68C6"/>
    <w:rsid w:val="00A24E12"/>
    <w:rsid w:val="00A2745C"/>
    <w:rsid w:val="00A31050"/>
    <w:rsid w:val="00A71CC6"/>
    <w:rsid w:val="00AF3C5C"/>
    <w:rsid w:val="00B51A14"/>
    <w:rsid w:val="00B52950"/>
    <w:rsid w:val="00BA5465"/>
    <w:rsid w:val="00BC6390"/>
    <w:rsid w:val="00C025D5"/>
    <w:rsid w:val="00C45BF7"/>
    <w:rsid w:val="00C520A5"/>
    <w:rsid w:val="00C756A1"/>
    <w:rsid w:val="00CE2C12"/>
    <w:rsid w:val="00CF7BC0"/>
    <w:rsid w:val="00D002CC"/>
    <w:rsid w:val="00D01996"/>
    <w:rsid w:val="00D03636"/>
    <w:rsid w:val="00D2569B"/>
    <w:rsid w:val="00D50DF0"/>
    <w:rsid w:val="00D648E4"/>
    <w:rsid w:val="00D72455"/>
    <w:rsid w:val="00D74129"/>
    <w:rsid w:val="00D7521D"/>
    <w:rsid w:val="00D7557F"/>
    <w:rsid w:val="00DA6F1A"/>
    <w:rsid w:val="00DC5683"/>
    <w:rsid w:val="00DF043B"/>
    <w:rsid w:val="00DF2594"/>
    <w:rsid w:val="00E16E4D"/>
    <w:rsid w:val="00E20250"/>
    <w:rsid w:val="00E5514B"/>
    <w:rsid w:val="00EC2716"/>
    <w:rsid w:val="00EF0E1B"/>
    <w:rsid w:val="00F01345"/>
    <w:rsid w:val="00F13E29"/>
    <w:rsid w:val="00F30F65"/>
    <w:rsid w:val="00F467EA"/>
    <w:rsid w:val="00FA6C1E"/>
    <w:rsid w:val="00FB0AA1"/>
    <w:rsid w:val="00FB0C96"/>
    <w:rsid w:val="00FC04A2"/>
    <w:rsid w:val="00FD59A4"/>
    <w:rsid w:val="00FD6BA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875EDB"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4F6A24"/>
    <w:pPr>
      <w:ind w:left="720"/>
      <w:contextualSpacing/>
    </w:pPr>
  </w:style>
  <w:style w:type="paragraph" w:styleId="Revision">
    <w:name w:val="Revision"/>
    <w:hidden/>
    <w:uiPriority w:val="99"/>
    <w:semiHidden/>
    <w:rsid w:val="00947372"/>
    <w:rPr>
      <w:rFonts w:ascii="Arial" w:hAnsi="Arial"/>
      <w:bCs/>
      <w:sz w:val="24"/>
      <w:szCs w:val="24"/>
      <w:lang w:eastAsia="en-US"/>
    </w:rPr>
  </w:style>
  <w:style w:type="character" w:customStyle="1" w:styleId="spanGramE">
    <w:name w:val="span_GramE"/>
    <w:basedOn w:val="DefaultParagraphFont"/>
    <w:rsid w:val="00F4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38</TotalTime>
  <Pages>1</Pages>
  <Words>120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Race, Hannah</cp:lastModifiedBy>
  <cp:revision>13</cp:revision>
  <cp:lastPrinted>2002-06-26T11:27:00Z</cp:lastPrinted>
  <dcterms:created xsi:type="dcterms:W3CDTF">2022-11-16T18:32:00Z</dcterms:created>
  <dcterms:modified xsi:type="dcterms:W3CDTF">2023-11-30T14:53:00Z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Employment Committee</vt:lpwstr>
  </property>
  <property fmtid="{D5CDD505-2E9C-101B-9397-08002B2CF9AE}" pid="7" name="LeadDirector">
    <vt:lpwstr>Director of Law and Governance</vt:lpwstr>
  </property>
  <property fmtid="{D5CDD505-2E9C-101B-9397-08002B2CF9AE}" pid="8" name="LeadOfficer">
    <vt:lpwstr>Hannah Race</vt:lpwstr>
  </property>
  <property fmtid="{D5CDD505-2E9C-101B-9397-08002B2CF9AE}" pid="9" name="LeadOfficerEmail">
    <vt:lpwstr>Hannah.Race@lancashire.gov.uk</vt:lpwstr>
  </property>
  <property fmtid="{D5CDD505-2E9C-101B-9397-08002B2CF9AE}" pid="10" name="LeadOfficerTel">
    <vt:lpwstr/>
  </property>
  <property fmtid="{D5CDD505-2E9C-101B-9397-08002B2CF9AE}" pid="11" name="MeetingDate">
    <vt:lpwstr>Thursday, 14 December 2023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N/A;</vt:lpwstr>
  </property>
</Properties>
</file>